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1DE9" w14:textId="1A4ADEA5" w:rsidR="00C86063" w:rsidRPr="00C86063" w:rsidRDefault="00C86063" w:rsidP="00C86063">
      <w:pPr>
        <w:rPr>
          <w:b/>
          <w:bCs/>
        </w:rPr>
      </w:pPr>
      <w:r w:rsidRPr="00C86063">
        <w:rPr>
          <w:b/>
          <w:bCs/>
        </w:rPr>
        <w:t>Offre d’emploi :</w:t>
      </w:r>
    </w:p>
    <w:p w14:paraId="07CD494B" w14:textId="77777777" w:rsidR="00C86063" w:rsidRPr="001A0BED" w:rsidRDefault="00C86063" w:rsidP="00C86063">
      <w:pPr>
        <w:rPr>
          <w:b/>
          <w:bCs/>
        </w:rPr>
      </w:pPr>
      <w:r w:rsidRPr="001A0BED">
        <w:rPr>
          <w:b/>
          <w:bCs/>
        </w:rPr>
        <w:t>Encadrant.e-formateur.trice en maraîchage biologique mi-temps – CDD 1 an, avec possibilité de reconduction en CDI.</w:t>
      </w:r>
    </w:p>
    <w:p w14:paraId="698166F5" w14:textId="77777777" w:rsidR="00C86063" w:rsidRPr="0065598A" w:rsidRDefault="00C86063" w:rsidP="00C86063">
      <w:pPr>
        <w:rPr>
          <w:b/>
          <w:bCs/>
        </w:rPr>
      </w:pPr>
      <w:r w:rsidRPr="0065598A">
        <w:rPr>
          <w:b/>
          <w:bCs/>
        </w:rPr>
        <w:t>Contexte :</w:t>
      </w:r>
    </w:p>
    <w:p w14:paraId="2457C55C" w14:textId="483C31D9" w:rsidR="00C86063" w:rsidRPr="00C86063" w:rsidRDefault="0065598A" w:rsidP="00C86063">
      <w:r>
        <w:t>La</w:t>
      </w:r>
      <w:r w:rsidR="00C86063" w:rsidRPr="00C86063">
        <w:t xml:space="preserve"> Mission Locale </w:t>
      </w:r>
      <w:r>
        <w:t xml:space="preserve">pour l’emploi de Saint-Gilles </w:t>
      </w:r>
      <w:r w:rsidR="00C86063" w:rsidRPr="00C86063">
        <w:t>est une ASBL active dans l’insertion socioprofessionnelle des demandeurs d’emploi et reconnue comme OISP en Région bruxelloise. Au sein de son pôle Economie sociale, elle développe des activités d’agriculture urbaine centrées autour du maraîchage biologique, de la pépinière, de l’éco-jardinage et de l’agroforesterie dans le cadre de son projet Biotiful. Pour ce faire, elle a pour mission de favoriser la remobilisation des publics qu’elle accompagne en déployant un programme d’insertion qui garantit une formation professionnelle complète, via des mises en situation réelles au sein de ses différentes activités de production.</w:t>
      </w:r>
    </w:p>
    <w:p w14:paraId="563B13AB" w14:textId="77777777" w:rsidR="00C86063" w:rsidRPr="00C86063" w:rsidRDefault="00C86063" w:rsidP="00C86063">
      <w:pPr>
        <w:rPr>
          <w:b/>
          <w:bCs/>
        </w:rPr>
      </w:pPr>
      <w:r w:rsidRPr="00C86063">
        <w:rPr>
          <w:b/>
          <w:bCs/>
        </w:rPr>
        <w:t>Finalité du poste :</w:t>
      </w:r>
    </w:p>
    <w:p w14:paraId="336E5845" w14:textId="77777777" w:rsidR="00C86063" w:rsidRPr="00C86063" w:rsidRDefault="00C86063" w:rsidP="00C86063">
      <w:r w:rsidRPr="00C86063">
        <w:t>Le poste d’encacrant.e formateur.trice en maraîchage biologique vise à accompagner, mobiliser et former l’équipe de travailleur.euse.s en insertion à travers les différentes activités de production du projet et à favoriser leur insertion durable ultérieure sur le marché de l’emploi.</w:t>
      </w:r>
    </w:p>
    <w:p w14:paraId="2B3D1E0B" w14:textId="77777777" w:rsidR="00C86063" w:rsidRPr="00C86063" w:rsidRDefault="00C86063" w:rsidP="00C86063">
      <w:pPr>
        <w:rPr>
          <w:b/>
          <w:bCs/>
        </w:rPr>
      </w:pPr>
      <w:r w:rsidRPr="00C86063">
        <w:rPr>
          <w:b/>
          <w:bCs/>
        </w:rPr>
        <w:t>Fonction :</w:t>
      </w:r>
    </w:p>
    <w:p w14:paraId="62B650B4" w14:textId="77777777" w:rsidR="00C86063" w:rsidRPr="00C86063" w:rsidRDefault="00C86063" w:rsidP="00C86063">
      <w:r w:rsidRPr="00C86063">
        <w:t>Sous la supervision de la coordination du pôle Économie sociale, vous participez à l’encadrement et à la formation de l’équipe de travailleurs en insertion en articulant production agricole et approche pédagogique.</w:t>
      </w:r>
    </w:p>
    <w:p w14:paraId="0742F8E3" w14:textId="77777777" w:rsidR="00C86063" w:rsidRPr="00C86063" w:rsidRDefault="00C86063" w:rsidP="00C86063">
      <w:r w:rsidRPr="00C86063">
        <w:t>· Vous participez à l’organisation et à la planification des activités de maraîchage, pépinière, éco-jardinage et agroforesterie</w:t>
      </w:r>
    </w:p>
    <w:p w14:paraId="2F52DABB" w14:textId="77777777" w:rsidR="00C86063" w:rsidRPr="00C86063" w:rsidRDefault="00C86063" w:rsidP="00C86063">
      <w:r w:rsidRPr="00C86063">
        <w:t>· Vous dispensez des cours pratiques et théoriques in situ sur le lieu de production ou dans les locaux de formation selon le programme d’insertion établi</w:t>
      </w:r>
    </w:p>
    <w:p w14:paraId="189E0F9A" w14:textId="77777777" w:rsidR="00C86063" w:rsidRPr="00C86063" w:rsidRDefault="00C86063" w:rsidP="00C86063">
      <w:r w:rsidRPr="00C86063">
        <w:t>· Vous participez aux réunions de planification et aux réunions pédagogiques hebdomadaires et mensuelles</w:t>
      </w:r>
    </w:p>
    <w:p w14:paraId="02C94E5B" w14:textId="77777777" w:rsidR="00C86063" w:rsidRPr="00C86063" w:rsidRDefault="00C86063" w:rsidP="00C86063">
      <w:r w:rsidRPr="00C86063">
        <w:t>· Vous participez au développement des activités du projet et participez à des événements, rencontres et réunions externes</w:t>
      </w:r>
    </w:p>
    <w:p w14:paraId="7FCFB081" w14:textId="77777777" w:rsidR="00C86063" w:rsidRPr="00C86063" w:rsidRDefault="00C86063" w:rsidP="00C86063">
      <w:r w:rsidRPr="00C86063">
        <w:t>· Vous vous tenez à jour sur les méthodes culturales et participez aux expérimentations mises en œuvre dans le cadre des différentes activités</w:t>
      </w:r>
    </w:p>
    <w:p w14:paraId="5DB32E97" w14:textId="77777777" w:rsidR="00C86063" w:rsidRPr="00C86063" w:rsidRDefault="00C86063" w:rsidP="00C86063">
      <w:r w:rsidRPr="00C86063">
        <w:t>· Vous participez, enfin, à la mise en œuvre des objectifs pédagogiques du projet dans un cadre inclusif, encourageant et bienveillant et veillez au maintien d’une dynamique de groupe positive, constructive et inclusive</w:t>
      </w:r>
    </w:p>
    <w:p w14:paraId="3E0F2CA6" w14:textId="77777777" w:rsidR="00C86063" w:rsidRPr="00C86063" w:rsidRDefault="00C86063" w:rsidP="00C86063">
      <w:pPr>
        <w:rPr>
          <w:b/>
          <w:bCs/>
        </w:rPr>
      </w:pPr>
      <w:r w:rsidRPr="00C86063">
        <w:rPr>
          <w:b/>
          <w:bCs/>
        </w:rPr>
        <w:lastRenderedPageBreak/>
        <w:t>Profil recherché :</w:t>
      </w:r>
    </w:p>
    <w:p w14:paraId="6730B551" w14:textId="77777777" w:rsidR="00C86063" w:rsidRPr="00C86063" w:rsidRDefault="00C86063" w:rsidP="00C86063">
      <w:pPr>
        <w:rPr>
          <w:b/>
          <w:bCs/>
        </w:rPr>
      </w:pPr>
      <w:r w:rsidRPr="00C86063">
        <w:rPr>
          <w:b/>
          <w:bCs/>
        </w:rPr>
        <w:t>Obligatoire</w:t>
      </w:r>
    </w:p>
    <w:p w14:paraId="52A8DC89" w14:textId="77777777" w:rsidR="00C86063" w:rsidRPr="00C86063" w:rsidRDefault="00C86063" w:rsidP="00C86063">
      <w:r w:rsidRPr="00C86063">
        <w:t>· Expérience confirmée en maraîchage biologique (pratique de terrain indispensable)</w:t>
      </w:r>
    </w:p>
    <w:p w14:paraId="33215421" w14:textId="77777777" w:rsidR="00C86063" w:rsidRPr="00C86063" w:rsidRDefault="00C86063" w:rsidP="00C86063">
      <w:r w:rsidRPr="00C86063">
        <w:t>· Expérience confirmée en encadrement de groupe avec dimension pédagogique</w:t>
      </w:r>
    </w:p>
    <w:p w14:paraId="20A54018" w14:textId="77777777" w:rsidR="00C86063" w:rsidRPr="00C86063" w:rsidRDefault="00C86063" w:rsidP="00C86063">
      <w:r w:rsidRPr="00C86063">
        <w:t>· Capacité à travailler avec des publics en insertion socio-professionnelle</w:t>
      </w:r>
    </w:p>
    <w:p w14:paraId="7E98A4D8" w14:textId="77777777" w:rsidR="00C86063" w:rsidRPr="00C86063" w:rsidRDefault="00C86063" w:rsidP="00C86063">
      <w:r w:rsidRPr="00C86063">
        <w:t>· Capacité à articuler exigences de production et objectifs pédagogiques</w:t>
      </w:r>
    </w:p>
    <w:p w14:paraId="40F8E14A" w14:textId="77777777" w:rsidR="00C86063" w:rsidRPr="00C86063" w:rsidRDefault="00C86063" w:rsidP="00C86063">
      <w:r w:rsidRPr="00C86063">
        <w:t>· Autonomie, sens de l’organisation et esprit d’équipe</w:t>
      </w:r>
    </w:p>
    <w:p w14:paraId="26E7A03D" w14:textId="77777777" w:rsidR="00C86063" w:rsidRPr="00C86063" w:rsidRDefault="00C86063" w:rsidP="00C86063">
      <w:pPr>
        <w:rPr>
          <w:b/>
          <w:bCs/>
        </w:rPr>
      </w:pPr>
      <w:r w:rsidRPr="00C86063">
        <w:rPr>
          <w:b/>
          <w:bCs/>
        </w:rPr>
        <w:t>Atouts :</w:t>
      </w:r>
    </w:p>
    <w:p w14:paraId="1EFAFB29" w14:textId="77777777" w:rsidR="00C86063" w:rsidRPr="00C86063" w:rsidRDefault="00C86063" w:rsidP="00C86063">
      <w:r w:rsidRPr="00C86063">
        <w:t>· Expérience en verger, pépinière, éco-jardinage, arboriculture ou agroforesterie</w:t>
      </w:r>
    </w:p>
    <w:p w14:paraId="1D8213D0" w14:textId="77777777" w:rsidR="00C86063" w:rsidRPr="00C86063" w:rsidRDefault="00C86063" w:rsidP="00C86063">
      <w:r w:rsidRPr="00C86063">
        <w:t>· Intérêt avéré ou expérience professionnelle relative aux enjeux de l’alimentation durable</w:t>
      </w:r>
    </w:p>
    <w:p w14:paraId="223EC3B8" w14:textId="77777777" w:rsidR="00C86063" w:rsidRPr="00C86063" w:rsidRDefault="00C86063" w:rsidP="00C86063">
      <w:pPr>
        <w:rPr>
          <w:b/>
          <w:bCs/>
        </w:rPr>
      </w:pPr>
      <w:r w:rsidRPr="00C86063">
        <w:rPr>
          <w:b/>
          <w:bCs/>
        </w:rPr>
        <w:t>Conditions :</w:t>
      </w:r>
    </w:p>
    <w:p w14:paraId="5CE72350" w14:textId="77777777" w:rsidR="00C86063" w:rsidRPr="00C86063" w:rsidRDefault="00C86063" w:rsidP="00C86063">
      <w:r w:rsidRPr="00C86063">
        <w:t>· Contrat à durée déterminée de 1 an</w:t>
      </w:r>
    </w:p>
    <w:p w14:paraId="2A429A1E" w14:textId="77777777" w:rsidR="00C86063" w:rsidRPr="00C86063" w:rsidRDefault="00C86063" w:rsidP="00C86063">
      <w:r w:rsidRPr="00C86063">
        <w:t>· Régime de travail : mi-temps</w:t>
      </w:r>
    </w:p>
    <w:p w14:paraId="581F3382" w14:textId="77777777" w:rsidR="00C86063" w:rsidRPr="00C86063" w:rsidRDefault="00C86063" w:rsidP="00C86063">
      <w:r w:rsidRPr="00C86063">
        <w:t>· Rémunération selon les barèmes de la CP 329.02</w:t>
      </w:r>
    </w:p>
    <w:p w14:paraId="4007EE6C" w14:textId="77777777" w:rsidR="00C86063" w:rsidRPr="00C86063" w:rsidRDefault="00C86063" w:rsidP="00C86063">
      <w:r w:rsidRPr="00C86063">
        <w:t>· Chèques-repas de 8 €</w:t>
      </w:r>
    </w:p>
    <w:p w14:paraId="0B528A2B" w14:textId="77777777" w:rsidR="00C86063" w:rsidRPr="00C86063" w:rsidRDefault="00C86063" w:rsidP="00C86063">
      <w:r w:rsidRPr="00C86063">
        <w:t>· Remboursement des frais de déplacement domicile-travail</w:t>
      </w:r>
    </w:p>
    <w:p w14:paraId="127B5997" w14:textId="454C2420" w:rsidR="00C86063" w:rsidRPr="00C86063" w:rsidRDefault="00C86063" w:rsidP="00903209">
      <w:r w:rsidRPr="00C86063">
        <w:t>· Possibilité de reconduction en contrat à durée indéterminée</w:t>
      </w:r>
    </w:p>
    <w:p w14:paraId="70AEC4EC" w14:textId="4711D73F" w:rsidR="00903209" w:rsidRPr="00903209" w:rsidRDefault="00903209" w:rsidP="00903209">
      <w:pPr>
        <w:rPr>
          <w:b/>
          <w:bCs/>
        </w:rPr>
      </w:pPr>
      <w:r w:rsidRPr="00903209">
        <w:rPr>
          <w:b/>
          <w:bCs/>
        </w:rPr>
        <w:t>Candidature</w:t>
      </w:r>
    </w:p>
    <w:p w14:paraId="7BC591C9" w14:textId="6374DC34" w:rsidR="00903209" w:rsidRPr="00903209" w:rsidRDefault="00903209" w:rsidP="00903209">
      <w:pPr>
        <w:rPr>
          <w:b/>
          <w:bCs/>
        </w:rPr>
      </w:pPr>
      <w:r w:rsidRPr="00903209">
        <w:rPr>
          <w:b/>
          <w:bCs/>
        </w:rPr>
        <w:t>Les candidatures (CV et lettre de motivation) sont à envoyer</w:t>
      </w:r>
      <w:r w:rsidR="00C257F5">
        <w:rPr>
          <w:b/>
          <w:bCs/>
        </w:rPr>
        <w:t xml:space="preserve"> au plus tard</w:t>
      </w:r>
      <w:r w:rsidRPr="00903209">
        <w:rPr>
          <w:b/>
          <w:bCs/>
        </w:rPr>
        <w:t xml:space="preserve"> pour le </w:t>
      </w:r>
      <w:r w:rsidR="00C257F5">
        <w:rPr>
          <w:b/>
          <w:bCs/>
        </w:rPr>
        <w:t>dimanche 21</w:t>
      </w:r>
      <w:r w:rsidRPr="00903209">
        <w:rPr>
          <w:b/>
          <w:bCs/>
        </w:rPr>
        <w:t xml:space="preserve"> juin 2026 à l’adresse suivante :</w:t>
      </w:r>
      <w:r w:rsidRPr="00903209">
        <w:rPr>
          <w:b/>
          <w:bCs/>
        </w:rPr>
        <w:br/>
        <w:t>candidatures@mlsg.be</w:t>
      </w:r>
    </w:p>
    <w:p w14:paraId="10BD0561" w14:textId="77777777" w:rsidR="00683F7C" w:rsidRDefault="00683F7C"/>
    <w:sectPr w:rsidR="00683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1E6"/>
    <w:multiLevelType w:val="hybridMultilevel"/>
    <w:tmpl w:val="24DECEFC"/>
    <w:lvl w:ilvl="0" w:tplc="4FA6E7F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7BA540B"/>
    <w:multiLevelType w:val="multilevel"/>
    <w:tmpl w:val="D67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585992">
    <w:abstractNumId w:val="1"/>
  </w:num>
  <w:num w:numId="2" w16cid:durableId="184844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9"/>
    <w:rsid w:val="000434D7"/>
    <w:rsid w:val="000D5ACD"/>
    <w:rsid w:val="001A0BED"/>
    <w:rsid w:val="003A4A2B"/>
    <w:rsid w:val="0065598A"/>
    <w:rsid w:val="00683F7C"/>
    <w:rsid w:val="0081407B"/>
    <w:rsid w:val="008B3449"/>
    <w:rsid w:val="008B6B4B"/>
    <w:rsid w:val="00903209"/>
    <w:rsid w:val="00C257F5"/>
    <w:rsid w:val="00C86063"/>
    <w:rsid w:val="00C95182"/>
    <w:rsid w:val="00D817D5"/>
    <w:rsid w:val="00EA223D"/>
    <w:rsid w:val="00F306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F824"/>
  <w15:chartTrackingRefBased/>
  <w15:docId w15:val="{3DC93A41-9CC8-486A-BF30-CD1ECF61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32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32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32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32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32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32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32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32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32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32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32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32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32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32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32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3209"/>
    <w:rPr>
      <w:rFonts w:eastAsiaTheme="majorEastAsia" w:cstheme="majorBidi"/>
      <w:color w:val="272727" w:themeColor="text1" w:themeTint="D8"/>
    </w:rPr>
  </w:style>
  <w:style w:type="paragraph" w:styleId="Titre">
    <w:name w:val="Title"/>
    <w:basedOn w:val="Normal"/>
    <w:next w:val="Normal"/>
    <w:link w:val="TitreCar"/>
    <w:uiPriority w:val="10"/>
    <w:qFormat/>
    <w:rsid w:val="0090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32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32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32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3209"/>
    <w:pPr>
      <w:spacing w:before="160"/>
      <w:jc w:val="center"/>
    </w:pPr>
    <w:rPr>
      <w:i/>
      <w:iCs/>
      <w:color w:val="404040" w:themeColor="text1" w:themeTint="BF"/>
    </w:rPr>
  </w:style>
  <w:style w:type="character" w:customStyle="1" w:styleId="CitationCar">
    <w:name w:val="Citation Car"/>
    <w:basedOn w:val="Policepardfaut"/>
    <w:link w:val="Citation"/>
    <w:uiPriority w:val="29"/>
    <w:rsid w:val="00903209"/>
    <w:rPr>
      <w:i/>
      <w:iCs/>
      <w:color w:val="404040" w:themeColor="text1" w:themeTint="BF"/>
    </w:rPr>
  </w:style>
  <w:style w:type="paragraph" w:styleId="Paragraphedeliste">
    <w:name w:val="List Paragraph"/>
    <w:basedOn w:val="Normal"/>
    <w:uiPriority w:val="34"/>
    <w:qFormat/>
    <w:rsid w:val="00903209"/>
    <w:pPr>
      <w:ind w:left="720"/>
      <w:contextualSpacing/>
    </w:pPr>
  </w:style>
  <w:style w:type="character" w:styleId="Accentuationintense">
    <w:name w:val="Intense Emphasis"/>
    <w:basedOn w:val="Policepardfaut"/>
    <w:uiPriority w:val="21"/>
    <w:qFormat/>
    <w:rsid w:val="00903209"/>
    <w:rPr>
      <w:i/>
      <w:iCs/>
      <w:color w:val="0F4761" w:themeColor="accent1" w:themeShade="BF"/>
    </w:rPr>
  </w:style>
  <w:style w:type="paragraph" w:styleId="Citationintense">
    <w:name w:val="Intense Quote"/>
    <w:basedOn w:val="Normal"/>
    <w:next w:val="Normal"/>
    <w:link w:val="CitationintenseCar"/>
    <w:uiPriority w:val="30"/>
    <w:qFormat/>
    <w:rsid w:val="0090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3209"/>
    <w:rPr>
      <w:i/>
      <w:iCs/>
      <w:color w:val="0F4761" w:themeColor="accent1" w:themeShade="BF"/>
    </w:rPr>
  </w:style>
  <w:style w:type="character" w:styleId="Rfrenceintense">
    <w:name w:val="Intense Reference"/>
    <w:basedOn w:val="Policepardfaut"/>
    <w:uiPriority w:val="32"/>
    <w:qFormat/>
    <w:rsid w:val="00903209"/>
    <w:rPr>
      <w:b/>
      <w:bCs/>
      <w:smallCaps/>
      <w:color w:val="0F4761" w:themeColor="accent1" w:themeShade="BF"/>
      <w:spacing w:val="5"/>
    </w:rPr>
  </w:style>
  <w:style w:type="character" w:styleId="Lienhypertexte">
    <w:name w:val="Hyperlink"/>
    <w:basedOn w:val="Policepardfaut"/>
    <w:uiPriority w:val="99"/>
    <w:unhideWhenUsed/>
    <w:rsid w:val="00903209"/>
    <w:rPr>
      <w:color w:val="467886" w:themeColor="hyperlink"/>
      <w:u w:val="single"/>
    </w:rPr>
  </w:style>
  <w:style w:type="character" w:styleId="Mentionnonrsolue">
    <w:name w:val="Unresolved Mention"/>
    <w:basedOn w:val="Policepardfaut"/>
    <w:uiPriority w:val="99"/>
    <w:semiHidden/>
    <w:unhideWhenUsed/>
    <w:rsid w:val="0090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Lenoble (Co-directeur MLSG)</dc:creator>
  <cp:keywords/>
  <dc:description/>
  <cp:lastModifiedBy>Sarah Brandelet</cp:lastModifiedBy>
  <cp:revision>4</cp:revision>
  <dcterms:created xsi:type="dcterms:W3CDTF">2026-05-26T09:11:00Z</dcterms:created>
  <dcterms:modified xsi:type="dcterms:W3CDTF">2026-05-26T09:12:00Z</dcterms:modified>
</cp:coreProperties>
</file>